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2F64971" w14:textId="0719CDDC" w:rsidR="00113250" w:rsidRPr="00113250" w:rsidRDefault="00897BB0" w:rsidP="00113250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Title</w:t>
      </w:r>
      <w:r w:rsidR="00113250" w:rsidRPr="00113250">
        <w:rPr>
          <w:rFonts w:cs="Times New Roman"/>
          <w:b/>
          <w:sz w:val="32"/>
          <w:szCs w:val="32"/>
        </w:rPr>
        <w:t>:</w:t>
      </w:r>
    </w:p>
    <w:p w14:paraId="7D6C46D8" w14:textId="453B44B5" w:rsidR="00113250" w:rsidRPr="00113250" w:rsidRDefault="00897BB0" w:rsidP="00113250">
      <w:pPr>
        <w:jc w:val="center"/>
        <w:rPr>
          <w:rFonts w:cs="Times New Roman"/>
          <w:b/>
          <w:sz w:val="32"/>
          <w:szCs w:val="32"/>
        </w:rPr>
      </w:pPr>
      <w:r>
        <w:rPr>
          <w:rFonts w:cs="Times New Roman"/>
          <w:b/>
          <w:sz w:val="32"/>
          <w:szCs w:val="32"/>
        </w:rPr>
        <w:t>Subtitle</w:t>
      </w:r>
    </w:p>
    <w:p w14:paraId="59227096" w14:textId="77777777" w:rsidR="004F6F60" w:rsidRDefault="004F6F60" w:rsidP="004F6F60">
      <w:pPr>
        <w:rPr>
          <w:rFonts w:cs="Times New Roman"/>
        </w:rPr>
      </w:pPr>
    </w:p>
    <w:p w14:paraId="46F0567C" w14:textId="4D541009" w:rsidR="00B739AE" w:rsidRDefault="00B739AE" w:rsidP="00B739AE">
      <w:pPr>
        <w:jc w:val="center"/>
      </w:pPr>
      <w:r>
        <w:rPr>
          <w:rFonts w:hint="eastAsia"/>
        </w:rPr>
        <w:t>Author Full Name</w:t>
      </w:r>
    </w:p>
    <w:p w14:paraId="0D32A685" w14:textId="77777777" w:rsidR="00B739AE" w:rsidRDefault="00B739AE" w:rsidP="00B739AE">
      <w:pPr>
        <w:jc w:val="center"/>
      </w:pPr>
      <w:r>
        <w:t>Institution</w:t>
      </w:r>
    </w:p>
    <w:p w14:paraId="6CBB46BB" w14:textId="77777777" w:rsidR="00B739AE" w:rsidRDefault="00B739AE" w:rsidP="00B739AE">
      <w:pPr>
        <w:jc w:val="center"/>
      </w:pPr>
    </w:p>
    <w:p w14:paraId="6B2AFD21" w14:textId="77777777" w:rsidR="00B739AE" w:rsidRDefault="00B739AE" w:rsidP="00B739AE">
      <w:pPr>
        <w:jc w:val="center"/>
      </w:pPr>
      <w:r>
        <w:rPr>
          <w:rFonts w:hint="eastAsia"/>
        </w:rPr>
        <w:t>Author Full Name</w:t>
      </w:r>
    </w:p>
    <w:p w14:paraId="6B3DB965" w14:textId="77777777" w:rsidR="00B739AE" w:rsidRDefault="00B739AE" w:rsidP="00B739AE">
      <w:pPr>
        <w:jc w:val="center"/>
      </w:pPr>
      <w:r>
        <w:t>Institution</w:t>
      </w:r>
    </w:p>
    <w:p w14:paraId="4088867E" w14:textId="77777777" w:rsidR="00B739AE" w:rsidRDefault="00B739AE" w:rsidP="00B739AE">
      <w:pPr>
        <w:jc w:val="center"/>
      </w:pPr>
    </w:p>
    <w:p w14:paraId="430E6D84" w14:textId="54E443CD" w:rsidR="00897BB0" w:rsidRDefault="00897BB0" w:rsidP="009E3D3E"/>
    <w:p w14:paraId="6EE047D2" w14:textId="77777777" w:rsidR="00B739AE" w:rsidRDefault="00B739AE" w:rsidP="00B739AE">
      <w:r w:rsidRPr="00B739AE">
        <w:rPr>
          <w:rFonts w:hint="eastAsia"/>
          <w:b/>
        </w:rPr>
        <w:t>Word Count</w:t>
      </w:r>
      <w:r>
        <w:rPr>
          <w:rFonts w:hint="eastAsia"/>
        </w:rPr>
        <w:t xml:space="preserve"> = Text, Footnotes, and References</w:t>
      </w:r>
    </w:p>
    <w:p w14:paraId="2D9137CC" w14:textId="24EA7847" w:rsidR="00B739AE" w:rsidRDefault="00B739AE" w:rsidP="009E3D3E"/>
    <w:p w14:paraId="5215097E" w14:textId="77777777" w:rsidR="00833B53" w:rsidRDefault="00833B53" w:rsidP="009E3D3E"/>
    <w:p w14:paraId="39FE52CD" w14:textId="1AC54280" w:rsidR="00B739AE" w:rsidRPr="00B739AE" w:rsidRDefault="00B739AE" w:rsidP="009E3D3E">
      <w:pPr>
        <w:rPr>
          <w:b/>
        </w:rPr>
      </w:pPr>
      <w:r w:rsidRPr="00B739AE">
        <w:rPr>
          <w:b/>
        </w:rPr>
        <w:t>Corresponding Author:</w:t>
      </w:r>
    </w:p>
    <w:p w14:paraId="2914B735" w14:textId="3DCFE911" w:rsidR="00B739AE" w:rsidRDefault="00B739AE" w:rsidP="009E3D3E">
      <w:r>
        <w:t>Full Name of Corresponding Author, Department, University, Address, Postal Code.</w:t>
      </w:r>
    </w:p>
    <w:p w14:paraId="6C2D0338" w14:textId="05B5228A" w:rsidR="00B739AE" w:rsidRDefault="00B739AE" w:rsidP="009E3D3E">
      <w:r>
        <w:t>Email: .</w:t>
      </w:r>
    </w:p>
    <w:p w14:paraId="227085C8" w14:textId="77777777" w:rsidR="008A32E6" w:rsidRDefault="008A32E6" w:rsidP="009E3D3E"/>
    <w:p w14:paraId="51C913E9" w14:textId="77777777" w:rsidR="008A32E6" w:rsidRDefault="008A32E6" w:rsidP="009E3D3E"/>
    <w:p w14:paraId="11987E99" w14:textId="63BCB1ED" w:rsidR="00B739AE" w:rsidRPr="008A32E6" w:rsidRDefault="00B739AE" w:rsidP="009E3D3E">
      <w:pPr>
        <w:rPr>
          <w:b/>
          <w:lang w:eastAsia="ja-JP"/>
        </w:rPr>
      </w:pPr>
      <w:r w:rsidRPr="008A32E6">
        <w:rPr>
          <w:rFonts w:hint="eastAsia"/>
          <w:b/>
          <w:lang w:eastAsia="ja-JP"/>
        </w:rPr>
        <w:t>S</w:t>
      </w:r>
      <w:r w:rsidR="008A32E6" w:rsidRPr="008A32E6">
        <w:rPr>
          <w:rFonts w:hint="eastAsia"/>
          <w:b/>
          <w:lang w:eastAsia="ja-JP"/>
        </w:rPr>
        <w:t>hort Biographies of All Authors:</w:t>
      </w:r>
    </w:p>
    <w:p w14:paraId="74C9FAF2" w14:textId="1E97C9FB" w:rsidR="00B739AE" w:rsidRDefault="00622E36" w:rsidP="00B739AE">
      <w:pPr>
        <w:rPr>
          <w:lang w:eastAsia="ja-JP"/>
        </w:rPr>
      </w:pPr>
      <w:r>
        <w:rPr>
          <w:b/>
          <w:lang w:eastAsia="ja-JP"/>
        </w:rPr>
        <w:t>Author 1</w:t>
      </w:r>
      <w:r w:rsidR="00B739AE">
        <w:rPr>
          <w:lang w:eastAsia="ja-JP"/>
        </w:rPr>
        <w:t xml:space="preserve"> is Professor of Sociology at Senshu University. His research interests are in the fields of social capital and </w:t>
      </w:r>
      <w:r w:rsidR="00041399">
        <w:rPr>
          <w:lang w:eastAsia="ja-JP"/>
        </w:rPr>
        <w:t xml:space="preserve">subjective </w:t>
      </w:r>
      <w:r w:rsidR="00B739AE">
        <w:rPr>
          <w:lang w:eastAsia="ja-JP"/>
        </w:rPr>
        <w:t xml:space="preserve">well-being. </w:t>
      </w:r>
      <w:r w:rsidR="00041399">
        <w:rPr>
          <w:lang w:eastAsia="ja-JP"/>
        </w:rPr>
        <w:t xml:space="preserve">His work has appeared in </w:t>
      </w:r>
      <w:r w:rsidR="00041399" w:rsidRPr="00041399">
        <w:rPr>
          <w:i/>
          <w:lang w:eastAsia="ja-JP"/>
        </w:rPr>
        <w:t>American Sociological Review</w:t>
      </w:r>
      <w:r w:rsidR="00041399">
        <w:rPr>
          <w:lang w:eastAsia="ja-JP"/>
        </w:rPr>
        <w:t xml:space="preserve">, </w:t>
      </w:r>
      <w:r w:rsidR="00041399" w:rsidRPr="00041399">
        <w:rPr>
          <w:i/>
          <w:lang w:eastAsia="ja-JP"/>
        </w:rPr>
        <w:t>Social Networks</w:t>
      </w:r>
      <w:r w:rsidR="00041399">
        <w:rPr>
          <w:lang w:eastAsia="ja-JP"/>
        </w:rPr>
        <w:t xml:space="preserve">, </w:t>
      </w:r>
      <w:r w:rsidR="00041399" w:rsidRPr="00041399">
        <w:rPr>
          <w:i/>
          <w:lang w:eastAsia="ja-JP"/>
        </w:rPr>
        <w:t>Applied Research in Quality-of-Life</w:t>
      </w:r>
      <w:r w:rsidR="00041399">
        <w:rPr>
          <w:lang w:eastAsia="ja-JP"/>
        </w:rPr>
        <w:t xml:space="preserve">, and </w:t>
      </w:r>
      <w:r w:rsidR="00041399" w:rsidRPr="00041399">
        <w:rPr>
          <w:i/>
          <w:lang w:eastAsia="ja-JP"/>
        </w:rPr>
        <w:t>Journal of Happiness Studies</w:t>
      </w:r>
      <w:r w:rsidR="00041399">
        <w:rPr>
          <w:lang w:eastAsia="ja-JP"/>
        </w:rPr>
        <w:t>.</w:t>
      </w:r>
    </w:p>
    <w:p w14:paraId="2D303BED" w14:textId="77777777" w:rsidR="00B739AE" w:rsidRDefault="00B739AE" w:rsidP="009E3D3E"/>
    <w:p w14:paraId="1F6B5B3A" w14:textId="408730E3" w:rsidR="00B739AE" w:rsidRDefault="00622E36" w:rsidP="00B739AE">
      <w:pPr>
        <w:rPr>
          <w:lang w:eastAsia="ja-JP"/>
        </w:rPr>
      </w:pPr>
      <w:r>
        <w:rPr>
          <w:b/>
          <w:lang w:eastAsia="ja-JP"/>
        </w:rPr>
        <w:t>Author 2</w:t>
      </w:r>
      <w:r w:rsidR="00B739AE">
        <w:rPr>
          <w:lang w:eastAsia="ja-JP"/>
        </w:rPr>
        <w:t xml:space="preserve"> is </w:t>
      </w:r>
      <w:proofErr w:type="spellStart"/>
      <w:r w:rsidR="008A32E6">
        <w:rPr>
          <w:lang w:eastAsia="ja-JP"/>
        </w:rPr>
        <w:t>xxxxx</w:t>
      </w:r>
      <w:proofErr w:type="spellEnd"/>
      <w:r w:rsidR="008A32E6">
        <w:rPr>
          <w:lang w:eastAsia="ja-JP"/>
        </w:rPr>
        <w:t xml:space="preserve"> </w:t>
      </w:r>
      <w:proofErr w:type="spellStart"/>
      <w:r w:rsidR="008A32E6">
        <w:rPr>
          <w:lang w:eastAsia="ja-JP"/>
        </w:rPr>
        <w:t>xxxxx</w:t>
      </w:r>
      <w:proofErr w:type="spellEnd"/>
      <w:r w:rsidR="008A32E6">
        <w:rPr>
          <w:lang w:eastAsia="ja-JP"/>
        </w:rPr>
        <w:t xml:space="preserve"> </w:t>
      </w:r>
      <w:proofErr w:type="spellStart"/>
      <w:r w:rsidR="008A32E6">
        <w:rPr>
          <w:lang w:eastAsia="ja-JP"/>
        </w:rPr>
        <w:t>xxxxx</w:t>
      </w:r>
      <w:proofErr w:type="spellEnd"/>
      <w:r w:rsidR="008A32E6">
        <w:rPr>
          <w:lang w:eastAsia="ja-JP"/>
        </w:rPr>
        <w:t xml:space="preserve"> </w:t>
      </w:r>
      <w:proofErr w:type="spellStart"/>
      <w:r w:rsidR="008A32E6">
        <w:rPr>
          <w:lang w:eastAsia="ja-JP"/>
        </w:rPr>
        <w:t>xxxxx</w:t>
      </w:r>
      <w:proofErr w:type="spellEnd"/>
      <w:r w:rsidR="008A32E6">
        <w:rPr>
          <w:lang w:eastAsia="ja-JP"/>
        </w:rPr>
        <w:t xml:space="preserve"> xxxxx xxxxx</w:t>
      </w:r>
      <w:r w:rsidR="00B739AE">
        <w:rPr>
          <w:lang w:eastAsia="ja-JP"/>
        </w:rPr>
        <w:t>.</w:t>
      </w:r>
    </w:p>
    <w:p w14:paraId="167221BB" w14:textId="77777777" w:rsidR="00B739AE" w:rsidRDefault="00B739AE" w:rsidP="009E3D3E"/>
    <w:p w14:paraId="1DC10D26" w14:textId="77777777" w:rsidR="008A32E6" w:rsidRDefault="008A32E6" w:rsidP="009E3D3E"/>
    <w:p w14:paraId="2238761B" w14:textId="77777777" w:rsidR="0018718C" w:rsidRDefault="0018718C" w:rsidP="009E3D3E"/>
    <w:p w14:paraId="2E77B7A9" w14:textId="1A8DE089" w:rsidR="00B739AE" w:rsidRPr="008A32E6" w:rsidRDefault="008A32E6" w:rsidP="009E3D3E">
      <w:pPr>
        <w:rPr>
          <w:b/>
        </w:rPr>
      </w:pPr>
      <w:r w:rsidRPr="008A32E6">
        <w:rPr>
          <w:b/>
        </w:rPr>
        <w:t>Acknowledgements</w:t>
      </w:r>
      <w:r w:rsidR="00413A48">
        <w:rPr>
          <w:b/>
        </w:rPr>
        <w:t xml:space="preserve"> (if any)</w:t>
      </w:r>
    </w:p>
    <w:p w14:paraId="1B83F68B" w14:textId="79665D7E" w:rsidR="00B739AE" w:rsidRDefault="008A32E6" w:rsidP="009E3D3E">
      <w:r>
        <w:rPr>
          <w:lang w:eastAsia="ja-JP"/>
        </w:rPr>
        <w:t>xxxxx xxxxx xxxxx xxxxx xxxxx xxxxx xxxxx xxxxx xxxxx xxxxx xxxxx xxxxx xxxxx xxxxx xxxxx xxxxx xxxxx xxxxx xxxxx xxxxx xxxxx xxxxx xxxxx xxxxx xxxxx xxxxx.</w:t>
      </w:r>
    </w:p>
    <w:p w14:paraId="3095F449" w14:textId="39EC0095" w:rsidR="00B739AE" w:rsidRDefault="00B739AE" w:rsidP="009E3D3E"/>
    <w:p w14:paraId="4F8789DF" w14:textId="1E804537" w:rsidR="008A32E6" w:rsidRDefault="00622E36" w:rsidP="008A32E6">
      <w:r w:rsidRPr="00622E36">
        <w:t xml:space="preserve">Social Well-Being Survey in Asia, 2015-2017 were supported by the MEXT-Supported Program for the Strategic Research Foundation at Private Universities of Japan, 2014-18 </w:t>
      </w:r>
      <w:r w:rsidRPr="00622E36">
        <w:lastRenderedPageBreak/>
        <w:t xml:space="preserve">(S1491003), </w:t>
      </w:r>
      <w:proofErr w:type="spellStart"/>
      <w:r w:rsidRPr="00622E36">
        <w:t>Senshu</w:t>
      </w:r>
      <w:proofErr w:type="spellEnd"/>
      <w:r w:rsidRPr="00622E36">
        <w:t xml:space="preserve"> University, and ROIS-DS-JOINT, 2017-19 (002RP2017, 003RP2018, and 022RP2019).</w:t>
      </w:r>
    </w:p>
    <w:p w14:paraId="51743EBE" w14:textId="452C3290" w:rsidR="008A32E6" w:rsidRDefault="008A32E6" w:rsidP="009E3D3E"/>
    <w:p w14:paraId="2E547DD0" w14:textId="04B078C1" w:rsidR="00413A48" w:rsidRPr="008A32E6" w:rsidRDefault="00413A48" w:rsidP="00413A48">
      <w:pPr>
        <w:rPr>
          <w:b/>
        </w:rPr>
      </w:pPr>
      <w:r>
        <w:rPr>
          <w:b/>
        </w:rPr>
        <w:t>Funding (if any)</w:t>
      </w:r>
    </w:p>
    <w:p w14:paraId="4B9C8D5D" w14:textId="4FE7F476" w:rsidR="00413A48" w:rsidRDefault="00413A48" w:rsidP="009E3D3E"/>
    <w:p w14:paraId="109A3E3E" w14:textId="08528F2B" w:rsidR="00413A48" w:rsidRDefault="00413A48" w:rsidP="009E3D3E"/>
    <w:p w14:paraId="3670903E" w14:textId="5E2A964B" w:rsidR="00413A48" w:rsidRPr="008A32E6" w:rsidRDefault="00413A48" w:rsidP="00413A48">
      <w:pPr>
        <w:rPr>
          <w:b/>
        </w:rPr>
      </w:pPr>
      <w:r>
        <w:rPr>
          <w:b/>
        </w:rPr>
        <w:t xml:space="preserve">ORCID </w:t>
      </w:r>
      <w:proofErr w:type="spellStart"/>
      <w:r>
        <w:rPr>
          <w:b/>
        </w:rPr>
        <w:t>iDs</w:t>
      </w:r>
      <w:proofErr w:type="spellEnd"/>
      <w:r>
        <w:rPr>
          <w:b/>
        </w:rPr>
        <w:t xml:space="preserve"> (if any)</w:t>
      </w:r>
    </w:p>
    <w:p w14:paraId="175A67B4" w14:textId="77777777" w:rsidR="00413A48" w:rsidRDefault="00413A48" w:rsidP="00413A48"/>
    <w:p w14:paraId="02491B51" w14:textId="77777777" w:rsidR="00413A48" w:rsidRDefault="00413A48" w:rsidP="00413A48"/>
    <w:p w14:paraId="624B1267" w14:textId="45E08042" w:rsidR="00413A48" w:rsidRDefault="00413A48" w:rsidP="009E3D3E"/>
    <w:p w14:paraId="50A53AAB" w14:textId="6DC89207" w:rsidR="00413A48" w:rsidRDefault="00413A48" w:rsidP="009E3D3E"/>
    <w:p w14:paraId="42970390" w14:textId="77777777" w:rsidR="00413A48" w:rsidRDefault="00413A48" w:rsidP="009E3D3E"/>
    <w:sectPr w:rsidR="00413A48" w:rsidSect="002C36F2">
      <w:headerReference w:type="even" r:id="rId8"/>
      <w:headerReference w:type="default" r:id="rId9"/>
      <w:footerReference w:type="even" r:id="rId10"/>
      <w:footerReference w:type="default" r:id="rId11"/>
      <w:footerReference w:type="first" r:id="rId12"/>
      <w:endnotePr>
        <w:numFmt w:val="decimal"/>
      </w:endnotePr>
      <w:type w:val="continuous"/>
      <w:pgSz w:w="12240" w:h="15840" w:code="1"/>
      <w:pgMar w:top="1797" w:right="1797" w:bottom="1797" w:left="1797" w:header="720" w:footer="720" w:gutter="0"/>
      <w:cols w:space="720"/>
      <w:titlePg/>
      <w:docGrid w:type="lines" w:linePitch="34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7A27C73B" w14:textId="77777777" w:rsidR="000313CF" w:rsidRPr="005709CB" w:rsidRDefault="000313CF" w:rsidP="005709CB">
      <w:pPr>
        <w:pStyle w:val="af"/>
        <w:rPr>
          <w:b/>
          <w:sz w:val="28"/>
          <w:lang w:eastAsia="ja-JP"/>
        </w:rPr>
      </w:pPr>
      <w:r w:rsidRPr="005709CB">
        <w:rPr>
          <w:rFonts w:hint="eastAsia"/>
          <w:b/>
          <w:sz w:val="28"/>
          <w:lang w:eastAsia="ja-JP"/>
        </w:rPr>
        <w:t>N</w:t>
      </w:r>
      <w:r w:rsidRPr="005709CB">
        <w:rPr>
          <w:b/>
          <w:sz w:val="28"/>
          <w:lang w:eastAsia="ja-JP"/>
        </w:rPr>
        <w:t>ote</w:t>
      </w:r>
    </w:p>
  </w:endnote>
  <w:endnote w:type="continuationSeparator" w:id="0">
    <w:p w14:paraId="6E334F68" w14:textId="77777777" w:rsidR="000313CF" w:rsidRDefault="000313CF" w:rsidP="009A6D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ngsana New">
    <w:panose1 w:val="02020603050405020304"/>
    <w:charset w:val="DE"/>
    <w:family w:val="roman"/>
    <w:pitch w:val="variable"/>
    <w:sig w:usb0="81000003" w:usb1="00000000" w:usb2="00000000" w:usb3="00000000" w:csb0="00010001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rdia New">
    <w:panose1 w:val="020B0304020202020204"/>
    <w:charset w:val="DE"/>
    <w:family w:val="swiss"/>
    <w:pitch w:val="variable"/>
    <w:sig w:usb0="81000003" w:usb1="00000000" w:usb2="00000000" w:usb3="00000000" w:csb0="00010001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-706714775"/>
      <w:docPartObj>
        <w:docPartGallery w:val="Page Numbers (Bottom of Page)"/>
        <w:docPartUnique/>
      </w:docPartObj>
    </w:sdtPr>
    <w:sdtContent>
      <w:sdt>
        <w:sdtPr>
          <w:id w:val="1318303588"/>
          <w:docPartObj>
            <w:docPartGallery w:val="Page Numbers (Top of Page)"/>
            <w:docPartUnique/>
          </w:docPartObj>
        </w:sdtPr>
        <w:sdtContent>
          <w:p w14:paraId="27985430" w14:textId="06F3B7F6" w:rsidR="00B5681C" w:rsidRDefault="00B5681C" w:rsidP="007805A3">
            <w:pPr>
              <w:pStyle w:val="af"/>
              <w:jc w:val="center"/>
            </w:pPr>
            <w:r>
              <w:rPr>
                <w:lang w:val="ja-JP" w:eastAsia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 w:eastAsia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2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060673343"/>
      <w:docPartObj>
        <w:docPartGallery w:val="Page Numbers (Bottom of Page)"/>
        <w:docPartUnique/>
      </w:docPartObj>
    </w:sdtPr>
    <w:sdtContent>
      <w:sdt>
        <w:sdtPr>
          <w:id w:val="1728636285"/>
          <w:docPartObj>
            <w:docPartGallery w:val="Page Numbers (Top of Page)"/>
            <w:docPartUnique/>
          </w:docPartObj>
        </w:sdtPr>
        <w:sdtContent>
          <w:p w14:paraId="01AD6436" w14:textId="67C1B692" w:rsidR="00B5681C" w:rsidRDefault="00B5681C">
            <w:pPr>
              <w:pStyle w:val="af"/>
              <w:jc w:val="center"/>
            </w:pPr>
            <w:r>
              <w:rPr>
                <w:lang w:val="ja-JP" w:eastAsia="ja-JP"/>
              </w:rPr>
              <w:t xml:space="preserve">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PAGE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  <w:r>
              <w:rPr>
                <w:lang w:val="ja-JP" w:eastAsia="ja-JP"/>
              </w:rPr>
              <w:t xml:space="preserve"> / </w:t>
            </w:r>
            <w:r>
              <w:rPr>
                <w:b/>
                <w:bCs/>
                <w:szCs w:val="24"/>
              </w:rPr>
              <w:fldChar w:fldCharType="begin"/>
            </w:r>
            <w:r>
              <w:rPr>
                <w:b/>
                <w:bCs/>
              </w:rPr>
              <w:instrText>NUMPAGES</w:instrText>
            </w:r>
            <w:r>
              <w:rPr>
                <w:b/>
                <w:bCs/>
                <w:szCs w:val="24"/>
              </w:rPr>
              <w:fldChar w:fldCharType="separate"/>
            </w:r>
            <w:r>
              <w:rPr>
                <w:b/>
                <w:bCs/>
                <w:noProof/>
              </w:rPr>
              <w:t>3</w:t>
            </w:r>
            <w:r>
              <w:rPr>
                <w:b/>
                <w:bCs/>
                <w:szCs w:val="24"/>
              </w:rPr>
              <w:fldChar w:fldCharType="end"/>
            </w:r>
          </w:p>
        </w:sdtContent>
      </w:sdt>
    </w:sdtContent>
  </w:sdt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97B69CC" w14:textId="65791287" w:rsidR="00B5681C" w:rsidRDefault="00B5681C" w:rsidP="008B35B5">
    <w:pPr>
      <w:pStyle w:val="af"/>
      <w:jc w:val="cen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33E7F20" w14:textId="77777777" w:rsidR="000313CF" w:rsidRDefault="000313CF" w:rsidP="009A6D92">
      <w:r>
        <w:separator/>
      </w:r>
    </w:p>
  </w:footnote>
  <w:footnote w:type="continuationSeparator" w:id="0">
    <w:p w14:paraId="1F7B732C" w14:textId="77777777" w:rsidR="000313CF" w:rsidRDefault="000313CF" w:rsidP="009A6D9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97E3ABA" w14:textId="11A2F3CA" w:rsidR="00B5681C" w:rsidRPr="008866D6" w:rsidRDefault="00B5681C" w:rsidP="00897BB0">
    <w:pPr>
      <w:pStyle w:val="ad"/>
      <w:jc w:val="right"/>
      <w:rPr>
        <w:i/>
        <w:lang w:eastAsia="ja-JP"/>
      </w:rPr>
    </w:pPr>
    <w:r w:rsidRPr="0036110C">
      <w:rPr>
        <w:i/>
      </w:rPr>
      <w:t xml:space="preserve">The </w:t>
    </w:r>
    <w:proofErr w:type="spellStart"/>
    <w:r w:rsidRPr="0036110C">
      <w:rPr>
        <w:i/>
      </w:rPr>
      <w:t>Senshu</w:t>
    </w:r>
    <w:proofErr w:type="spellEnd"/>
    <w:r w:rsidRPr="0036110C">
      <w:rPr>
        <w:i/>
      </w:rPr>
      <w:t xml:space="preserve"> </w:t>
    </w:r>
    <w:r w:rsidRPr="0036110C">
      <w:rPr>
        <w:rFonts w:hint="eastAsia"/>
        <w:i/>
      </w:rPr>
      <w:t>Social We</w:t>
    </w:r>
    <w:r>
      <w:rPr>
        <w:i/>
      </w:rPr>
      <w:t>ll-being Review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FE7672F" w14:textId="757BF238" w:rsidR="00B5681C" w:rsidRDefault="00B5681C">
    <w:pPr>
      <w:pStyle w:val="ad"/>
      <w:rPr>
        <w:lang w:eastAsia="ja-JP"/>
      </w:rPr>
    </w:pPr>
    <w:r>
      <w:rPr>
        <w:lang w:eastAsia="ja-JP"/>
      </w:rPr>
      <w:t>Title Page</w: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31D231B"/>
    <w:multiLevelType w:val="hybridMultilevel"/>
    <w:tmpl w:val="DEDAFA26"/>
    <w:lvl w:ilvl="0" w:tplc="E424EB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" w15:restartNumberingAfterBreak="0">
    <w:nsid w:val="21E17AD7"/>
    <w:multiLevelType w:val="hybridMultilevel"/>
    <w:tmpl w:val="4F9C63F8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5224D9D"/>
    <w:multiLevelType w:val="hybridMultilevel"/>
    <w:tmpl w:val="810E99B6"/>
    <w:lvl w:ilvl="0" w:tplc="531CD47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654B25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EF42606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1A6E34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A66C13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5B121D1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5E88E64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B69E39E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20B2D9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3" w15:restartNumberingAfterBreak="0">
    <w:nsid w:val="2ACA46E2"/>
    <w:multiLevelType w:val="hybridMultilevel"/>
    <w:tmpl w:val="85D4B800"/>
    <w:lvl w:ilvl="0" w:tplc="E424EB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" w15:restartNumberingAfterBreak="0">
    <w:nsid w:val="2D9266BC"/>
    <w:multiLevelType w:val="hybridMultilevel"/>
    <w:tmpl w:val="FD1E32A8"/>
    <w:lvl w:ilvl="0" w:tplc="E4D2011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74044D7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51664780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573E4C4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9E92BC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E72818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46FA5FA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00A783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8282506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5" w15:restartNumberingAfterBreak="0">
    <w:nsid w:val="2FC72500"/>
    <w:multiLevelType w:val="hybridMultilevel"/>
    <w:tmpl w:val="59E41730"/>
    <w:lvl w:ilvl="0" w:tplc="015222B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254E90C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81309F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188F30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E5CECA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B64CC8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DBFAA24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92B6C74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AA24BED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6" w15:restartNumberingAfterBreak="0">
    <w:nsid w:val="332E1AEF"/>
    <w:multiLevelType w:val="hybridMultilevel"/>
    <w:tmpl w:val="6CF8C81E"/>
    <w:lvl w:ilvl="0" w:tplc="9FE476FE">
      <w:start w:val="2"/>
      <w:numFmt w:val="bullet"/>
      <w:lvlText w:val="-"/>
      <w:lvlJc w:val="left"/>
      <w:pPr>
        <w:ind w:left="620" w:hanging="360"/>
      </w:pPr>
      <w:rPr>
        <w:rFonts w:ascii="Calibri" w:eastAsiaTheme="minorHAnsi" w:hAnsi="Calibri" w:cstheme="minorBidi" w:hint="default"/>
      </w:rPr>
    </w:lvl>
    <w:lvl w:ilvl="1" w:tplc="04090003" w:tentative="1">
      <w:start w:val="1"/>
      <w:numFmt w:val="bullet"/>
      <w:lvlText w:val="o"/>
      <w:lvlJc w:val="left"/>
      <w:pPr>
        <w:ind w:left="13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0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7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5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2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49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6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380" w:hanging="360"/>
      </w:pPr>
      <w:rPr>
        <w:rFonts w:ascii="Wingdings" w:hAnsi="Wingdings" w:hint="default"/>
      </w:rPr>
    </w:lvl>
  </w:abstractNum>
  <w:abstractNum w:abstractNumId="7" w15:restartNumberingAfterBreak="0">
    <w:nsid w:val="35954F9E"/>
    <w:multiLevelType w:val="hybridMultilevel"/>
    <w:tmpl w:val="2D465F10"/>
    <w:lvl w:ilvl="0" w:tplc="2214BF8E">
      <w:start w:val="1"/>
      <w:numFmt w:val="decimal"/>
      <w:lvlText w:val="%1."/>
      <w:lvlJc w:val="left"/>
      <w:pPr>
        <w:ind w:left="6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340" w:hanging="360"/>
      </w:pPr>
    </w:lvl>
    <w:lvl w:ilvl="2" w:tplc="0409001B" w:tentative="1">
      <w:start w:val="1"/>
      <w:numFmt w:val="lowerRoman"/>
      <w:lvlText w:val="%3."/>
      <w:lvlJc w:val="right"/>
      <w:pPr>
        <w:ind w:left="2060" w:hanging="180"/>
      </w:pPr>
    </w:lvl>
    <w:lvl w:ilvl="3" w:tplc="0409000F" w:tentative="1">
      <w:start w:val="1"/>
      <w:numFmt w:val="decimal"/>
      <w:lvlText w:val="%4."/>
      <w:lvlJc w:val="left"/>
      <w:pPr>
        <w:ind w:left="2780" w:hanging="360"/>
      </w:pPr>
    </w:lvl>
    <w:lvl w:ilvl="4" w:tplc="04090019" w:tentative="1">
      <w:start w:val="1"/>
      <w:numFmt w:val="lowerLetter"/>
      <w:lvlText w:val="%5."/>
      <w:lvlJc w:val="left"/>
      <w:pPr>
        <w:ind w:left="3500" w:hanging="360"/>
      </w:pPr>
    </w:lvl>
    <w:lvl w:ilvl="5" w:tplc="0409001B" w:tentative="1">
      <w:start w:val="1"/>
      <w:numFmt w:val="lowerRoman"/>
      <w:lvlText w:val="%6."/>
      <w:lvlJc w:val="right"/>
      <w:pPr>
        <w:ind w:left="4220" w:hanging="180"/>
      </w:pPr>
    </w:lvl>
    <w:lvl w:ilvl="6" w:tplc="0409000F" w:tentative="1">
      <w:start w:val="1"/>
      <w:numFmt w:val="decimal"/>
      <w:lvlText w:val="%7."/>
      <w:lvlJc w:val="left"/>
      <w:pPr>
        <w:ind w:left="4940" w:hanging="360"/>
      </w:pPr>
    </w:lvl>
    <w:lvl w:ilvl="7" w:tplc="04090019" w:tentative="1">
      <w:start w:val="1"/>
      <w:numFmt w:val="lowerLetter"/>
      <w:lvlText w:val="%8."/>
      <w:lvlJc w:val="left"/>
      <w:pPr>
        <w:ind w:left="5660" w:hanging="360"/>
      </w:pPr>
    </w:lvl>
    <w:lvl w:ilvl="8" w:tplc="0409001B" w:tentative="1">
      <w:start w:val="1"/>
      <w:numFmt w:val="lowerRoman"/>
      <w:lvlText w:val="%9."/>
      <w:lvlJc w:val="right"/>
      <w:pPr>
        <w:ind w:left="6380" w:hanging="180"/>
      </w:pPr>
    </w:lvl>
  </w:abstractNum>
  <w:abstractNum w:abstractNumId="8" w15:restartNumberingAfterBreak="0">
    <w:nsid w:val="39BA4590"/>
    <w:multiLevelType w:val="hybridMultilevel"/>
    <w:tmpl w:val="E0085356"/>
    <w:lvl w:ilvl="0" w:tplc="0409000F">
      <w:start w:val="1"/>
      <w:numFmt w:val="decimal"/>
      <w:lvlText w:val="%1."/>
      <w:lvlJc w:val="left"/>
      <w:pPr>
        <w:ind w:left="420" w:hanging="420"/>
      </w:p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9" w15:restartNumberingAfterBreak="0">
    <w:nsid w:val="435442B1"/>
    <w:multiLevelType w:val="hybridMultilevel"/>
    <w:tmpl w:val="7346C2A2"/>
    <w:lvl w:ilvl="0" w:tplc="680AD2B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35FC6F7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48041F0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1E60D244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FEF46E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382ECAF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35102B5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27C4F49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97DEBE5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0" w15:restartNumberingAfterBreak="0">
    <w:nsid w:val="437774E4"/>
    <w:multiLevelType w:val="hybridMultilevel"/>
    <w:tmpl w:val="4BD4824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5F405C25"/>
    <w:multiLevelType w:val="hybridMultilevel"/>
    <w:tmpl w:val="64080B6C"/>
    <w:lvl w:ilvl="0" w:tplc="7CA092A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FDD4351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00366C3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D3C849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C3E827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9562347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8B859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AE2E51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466E448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2" w15:restartNumberingAfterBreak="0">
    <w:nsid w:val="655F33C6"/>
    <w:multiLevelType w:val="hybridMultilevel"/>
    <w:tmpl w:val="594AD56E"/>
    <w:lvl w:ilvl="0" w:tplc="0409000F">
      <w:start w:val="1"/>
      <w:numFmt w:val="decimal"/>
      <w:lvlText w:val="%1."/>
      <w:lvlJc w:val="left"/>
      <w:pPr>
        <w:ind w:left="420" w:hanging="42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13" w15:restartNumberingAfterBreak="0">
    <w:nsid w:val="6AFB6507"/>
    <w:multiLevelType w:val="hybridMultilevel"/>
    <w:tmpl w:val="410012E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6C34677F"/>
    <w:multiLevelType w:val="hybridMultilevel"/>
    <w:tmpl w:val="9FB44670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6CD16426"/>
    <w:multiLevelType w:val="hybridMultilevel"/>
    <w:tmpl w:val="92CE94CE"/>
    <w:lvl w:ilvl="0" w:tplc="42CC101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81FE91C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7FD81A8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345E4B1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0354F34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C2B424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C43246A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05B8A8F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0CFA21E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6" w15:restartNumberingAfterBreak="0">
    <w:nsid w:val="708C0BA3"/>
    <w:multiLevelType w:val="hybridMultilevel"/>
    <w:tmpl w:val="17D6C090"/>
    <w:lvl w:ilvl="0" w:tplc="C68A549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ngsana New" w:hAnsi="Angsana New" w:hint="default"/>
      </w:rPr>
    </w:lvl>
    <w:lvl w:ilvl="1" w:tplc="1B528E2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ngsana New" w:hAnsi="Angsana New" w:hint="default"/>
      </w:rPr>
    </w:lvl>
    <w:lvl w:ilvl="2" w:tplc="6D62DCB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ngsana New" w:hAnsi="Angsana New" w:hint="default"/>
      </w:rPr>
    </w:lvl>
    <w:lvl w:ilvl="3" w:tplc="A014950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ngsana New" w:hAnsi="Angsana New" w:hint="default"/>
      </w:rPr>
    </w:lvl>
    <w:lvl w:ilvl="4" w:tplc="E258DFD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ngsana New" w:hAnsi="Angsana New" w:hint="default"/>
      </w:rPr>
    </w:lvl>
    <w:lvl w:ilvl="5" w:tplc="644E765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ngsana New" w:hAnsi="Angsana New" w:hint="default"/>
      </w:rPr>
    </w:lvl>
    <w:lvl w:ilvl="6" w:tplc="9716D50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ngsana New" w:hAnsi="Angsana New" w:hint="default"/>
      </w:rPr>
    </w:lvl>
    <w:lvl w:ilvl="7" w:tplc="72D492A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ngsana New" w:hAnsi="Angsana New" w:hint="default"/>
      </w:rPr>
    </w:lvl>
    <w:lvl w:ilvl="8" w:tplc="5A92FE7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ngsana New" w:hAnsi="Angsana New" w:hint="default"/>
      </w:rPr>
    </w:lvl>
  </w:abstractNum>
  <w:abstractNum w:abstractNumId="17" w15:restartNumberingAfterBreak="0">
    <w:nsid w:val="73723BAF"/>
    <w:multiLevelType w:val="hybridMultilevel"/>
    <w:tmpl w:val="CE40285A"/>
    <w:lvl w:ilvl="0" w:tplc="E424EBD4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 w16cid:durableId="1604147357">
    <w:abstractNumId w:val="15"/>
  </w:num>
  <w:num w:numId="2" w16cid:durableId="59522386">
    <w:abstractNumId w:val="9"/>
  </w:num>
  <w:num w:numId="3" w16cid:durableId="1385527302">
    <w:abstractNumId w:val="11"/>
  </w:num>
  <w:num w:numId="4" w16cid:durableId="281228014">
    <w:abstractNumId w:val="2"/>
  </w:num>
  <w:num w:numId="5" w16cid:durableId="1350908539">
    <w:abstractNumId w:val="16"/>
  </w:num>
  <w:num w:numId="6" w16cid:durableId="859120396">
    <w:abstractNumId w:val="5"/>
  </w:num>
  <w:num w:numId="7" w16cid:durableId="867959206">
    <w:abstractNumId w:val="4"/>
  </w:num>
  <w:num w:numId="8" w16cid:durableId="895899684">
    <w:abstractNumId w:val="10"/>
  </w:num>
  <w:num w:numId="9" w16cid:durableId="865824979">
    <w:abstractNumId w:val="13"/>
  </w:num>
  <w:num w:numId="10" w16cid:durableId="2132699182">
    <w:abstractNumId w:val="6"/>
  </w:num>
  <w:num w:numId="11" w16cid:durableId="407848746">
    <w:abstractNumId w:val="7"/>
  </w:num>
  <w:num w:numId="12" w16cid:durableId="2002467132">
    <w:abstractNumId w:val="1"/>
  </w:num>
  <w:num w:numId="13" w16cid:durableId="268974819">
    <w:abstractNumId w:val="14"/>
  </w:num>
  <w:num w:numId="14" w16cid:durableId="470444629">
    <w:abstractNumId w:val="0"/>
  </w:num>
  <w:num w:numId="15" w16cid:durableId="990018524">
    <w:abstractNumId w:val="17"/>
  </w:num>
  <w:num w:numId="16" w16cid:durableId="730615154">
    <w:abstractNumId w:val="3"/>
  </w:num>
  <w:num w:numId="17" w16cid:durableId="43795715">
    <w:abstractNumId w:val="8"/>
  </w:num>
  <w:num w:numId="18" w16cid:durableId="2147307816">
    <w:abstractNumId w:val="1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720"/>
  <w:evenAndOddHeaders/>
  <w:drawingGridHorizontalSpacing w:val="120"/>
  <w:drawingGridVerticalSpacing w:val="170"/>
  <w:displayHorizontalDrawingGridEvery w:val="2"/>
  <w:displayVerticalDrawingGridEvery w:val="2"/>
  <w:characterSpacingControl w:val="doNotCompress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Fmt w:val="decimal"/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docVars>
    <w:docVar w:name="__Grammarly_42____i" w:val="H4sIAAAAAAAEAKtWckksSQxILCpxzi/NK1GyMqwFAAEhoTITAAAA"/>
    <w:docVar w:name="__Grammarly_42___1" w:val="H4sIAAAAAAAEAKtWcslP9kxRslIyNDY0sTQ1tjQysDAzMTK0NDBQ0lEKTi0uzszPAykwrgUAWk2WvCwAAAA="/>
  </w:docVars>
  <w:rsids>
    <w:rsidRoot w:val="00922D9B"/>
    <w:rsid w:val="000211FC"/>
    <w:rsid w:val="000313CF"/>
    <w:rsid w:val="00031927"/>
    <w:rsid w:val="00041399"/>
    <w:rsid w:val="00075C85"/>
    <w:rsid w:val="00080E8F"/>
    <w:rsid w:val="00093164"/>
    <w:rsid w:val="00095E6E"/>
    <w:rsid w:val="000A304D"/>
    <w:rsid w:val="000B190C"/>
    <w:rsid w:val="000B7505"/>
    <w:rsid w:val="000B75A0"/>
    <w:rsid w:val="000C0857"/>
    <w:rsid w:val="000D3264"/>
    <w:rsid w:val="000E229F"/>
    <w:rsid w:val="00100D90"/>
    <w:rsid w:val="00113250"/>
    <w:rsid w:val="001153D4"/>
    <w:rsid w:val="00115D78"/>
    <w:rsid w:val="001177D4"/>
    <w:rsid w:val="00120244"/>
    <w:rsid w:val="0014627D"/>
    <w:rsid w:val="001523A1"/>
    <w:rsid w:val="00152DC0"/>
    <w:rsid w:val="001635BD"/>
    <w:rsid w:val="0018718C"/>
    <w:rsid w:val="001B429F"/>
    <w:rsid w:val="001B442F"/>
    <w:rsid w:val="001B59C4"/>
    <w:rsid w:val="001C148D"/>
    <w:rsid w:val="001C6966"/>
    <w:rsid w:val="001D06D9"/>
    <w:rsid w:val="001E305A"/>
    <w:rsid w:val="00220EA3"/>
    <w:rsid w:val="002233F8"/>
    <w:rsid w:val="0022542E"/>
    <w:rsid w:val="00230EAC"/>
    <w:rsid w:val="002320A8"/>
    <w:rsid w:val="002566A3"/>
    <w:rsid w:val="00256B18"/>
    <w:rsid w:val="0026617A"/>
    <w:rsid w:val="002710B3"/>
    <w:rsid w:val="00281446"/>
    <w:rsid w:val="00284097"/>
    <w:rsid w:val="0029002C"/>
    <w:rsid w:val="002902F2"/>
    <w:rsid w:val="00295A74"/>
    <w:rsid w:val="00295E59"/>
    <w:rsid w:val="002A53B0"/>
    <w:rsid w:val="002B004F"/>
    <w:rsid w:val="002B259C"/>
    <w:rsid w:val="002B5C58"/>
    <w:rsid w:val="002C36F2"/>
    <w:rsid w:val="002D46F6"/>
    <w:rsid w:val="002E0A06"/>
    <w:rsid w:val="002E0F80"/>
    <w:rsid w:val="002F253D"/>
    <w:rsid w:val="00321E8D"/>
    <w:rsid w:val="00326114"/>
    <w:rsid w:val="0033017C"/>
    <w:rsid w:val="00343C29"/>
    <w:rsid w:val="0034622F"/>
    <w:rsid w:val="0035106A"/>
    <w:rsid w:val="00354742"/>
    <w:rsid w:val="00362E59"/>
    <w:rsid w:val="00364D8D"/>
    <w:rsid w:val="00365B04"/>
    <w:rsid w:val="003A20BA"/>
    <w:rsid w:val="003C6069"/>
    <w:rsid w:val="003C7DAE"/>
    <w:rsid w:val="00413A48"/>
    <w:rsid w:val="0042525B"/>
    <w:rsid w:val="00433ED3"/>
    <w:rsid w:val="00447288"/>
    <w:rsid w:val="00451348"/>
    <w:rsid w:val="0045388F"/>
    <w:rsid w:val="004558AB"/>
    <w:rsid w:val="00457857"/>
    <w:rsid w:val="0046265A"/>
    <w:rsid w:val="00463BF2"/>
    <w:rsid w:val="004800EC"/>
    <w:rsid w:val="00495A89"/>
    <w:rsid w:val="004A276E"/>
    <w:rsid w:val="004A28B6"/>
    <w:rsid w:val="004A6DB3"/>
    <w:rsid w:val="004B0929"/>
    <w:rsid w:val="004B10EF"/>
    <w:rsid w:val="004B3877"/>
    <w:rsid w:val="004C435D"/>
    <w:rsid w:val="004D4918"/>
    <w:rsid w:val="004D7ECF"/>
    <w:rsid w:val="004E7B0B"/>
    <w:rsid w:val="004E7FFC"/>
    <w:rsid w:val="004F6F60"/>
    <w:rsid w:val="004F7E7D"/>
    <w:rsid w:val="00503493"/>
    <w:rsid w:val="00514EA7"/>
    <w:rsid w:val="00522545"/>
    <w:rsid w:val="005246C9"/>
    <w:rsid w:val="005551C4"/>
    <w:rsid w:val="005555C2"/>
    <w:rsid w:val="005563FE"/>
    <w:rsid w:val="00560278"/>
    <w:rsid w:val="005630CE"/>
    <w:rsid w:val="005709CB"/>
    <w:rsid w:val="00587C2D"/>
    <w:rsid w:val="00591594"/>
    <w:rsid w:val="005B552D"/>
    <w:rsid w:val="005C1673"/>
    <w:rsid w:val="005D2FA5"/>
    <w:rsid w:val="005F3C92"/>
    <w:rsid w:val="005F5C51"/>
    <w:rsid w:val="00622E36"/>
    <w:rsid w:val="00624124"/>
    <w:rsid w:val="006266FC"/>
    <w:rsid w:val="00633D67"/>
    <w:rsid w:val="00643A90"/>
    <w:rsid w:val="00644B0D"/>
    <w:rsid w:val="006546E5"/>
    <w:rsid w:val="00661F69"/>
    <w:rsid w:val="00683162"/>
    <w:rsid w:val="00690C70"/>
    <w:rsid w:val="006A2769"/>
    <w:rsid w:val="006A7AAC"/>
    <w:rsid w:val="006B6A5C"/>
    <w:rsid w:val="006C2B0B"/>
    <w:rsid w:val="006E196E"/>
    <w:rsid w:val="006E38DD"/>
    <w:rsid w:val="006F62C4"/>
    <w:rsid w:val="0070221B"/>
    <w:rsid w:val="00717240"/>
    <w:rsid w:val="00720B8D"/>
    <w:rsid w:val="007277D7"/>
    <w:rsid w:val="00767F24"/>
    <w:rsid w:val="007730E8"/>
    <w:rsid w:val="007756A6"/>
    <w:rsid w:val="007805A3"/>
    <w:rsid w:val="00787CF8"/>
    <w:rsid w:val="00792A16"/>
    <w:rsid w:val="00796BDF"/>
    <w:rsid w:val="007A09D3"/>
    <w:rsid w:val="007A745B"/>
    <w:rsid w:val="007E5F03"/>
    <w:rsid w:val="007F27D9"/>
    <w:rsid w:val="007F37E3"/>
    <w:rsid w:val="007F4B9D"/>
    <w:rsid w:val="00802023"/>
    <w:rsid w:val="00812A89"/>
    <w:rsid w:val="008160EC"/>
    <w:rsid w:val="00824FF5"/>
    <w:rsid w:val="00831E73"/>
    <w:rsid w:val="00833B53"/>
    <w:rsid w:val="008459EE"/>
    <w:rsid w:val="00855523"/>
    <w:rsid w:val="00875869"/>
    <w:rsid w:val="00885892"/>
    <w:rsid w:val="00885CFB"/>
    <w:rsid w:val="008866D6"/>
    <w:rsid w:val="00890B94"/>
    <w:rsid w:val="00897BB0"/>
    <w:rsid w:val="008A32E6"/>
    <w:rsid w:val="008B35B5"/>
    <w:rsid w:val="008B61ED"/>
    <w:rsid w:val="008B7707"/>
    <w:rsid w:val="008C3238"/>
    <w:rsid w:val="008C6050"/>
    <w:rsid w:val="008C78FF"/>
    <w:rsid w:val="008D5B3D"/>
    <w:rsid w:val="008E6CB9"/>
    <w:rsid w:val="009017CD"/>
    <w:rsid w:val="00902E52"/>
    <w:rsid w:val="0092085F"/>
    <w:rsid w:val="00922D9B"/>
    <w:rsid w:val="00932836"/>
    <w:rsid w:val="0094674E"/>
    <w:rsid w:val="00963C44"/>
    <w:rsid w:val="00966841"/>
    <w:rsid w:val="00967DA1"/>
    <w:rsid w:val="009A5793"/>
    <w:rsid w:val="009A5A82"/>
    <w:rsid w:val="009A6D92"/>
    <w:rsid w:val="009C55B7"/>
    <w:rsid w:val="009D0AC1"/>
    <w:rsid w:val="009E3D3E"/>
    <w:rsid w:val="009F6BD3"/>
    <w:rsid w:val="009F73FC"/>
    <w:rsid w:val="00A046E1"/>
    <w:rsid w:val="00A15C36"/>
    <w:rsid w:val="00A21DAD"/>
    <w:rsid w:val="00A340A3"/>
    <w:rsid w:val="00A368A7"/>
    <w:rsid w:val="00A56091"/>
    <w:rsid w:val="00A6068E"/>
    <w:rsid w:val="00A808FC"/>
    <w:rsid w:val="00A8251E"/>
    <w:rsid w:val="00A85CE9"/>
    <w:rsid w:val="00AA7E3C"/>
    <w:rsid w:val="00AB2D36"/>
    <w:rsid w:val="00AC58EF"/>
    <w:rsid w:val="00AC7443"/>
    <w:rsid w:val="00AD1D48"/>
    <w:rsid w:val="00AE7110"/>
    <w:rsid w:val="00AF2C8C"/>
    <w:rsid w:val="00B00CF0"/>
    <w:rsid w:val="00B04D8E"/>
    <w:rsid w:val="00B07F27"/>
    <w:rsid w:val="00B22E0B"/>
    <w:rsid w:val="00B257B0"/>
    <w:rsid w:val="00B436AC"/>
    <w:rsid w:val="00B47FE7"/>
    <w:rsid w:val="00B53854"/>
    <w:rsid w:val="00B53988"/>
    <w:rsid w:val="00B5572A"/>
    <w:rsid w:val="00B5681C"/>
    <w:rsid w:val="00B677BA"/>
    <w:rsid w:val="00B7264A"/>
    <w:rsid w:val="00B739AE"/>
    <w:rsid w:val="00B813F5"/>
    <w:rsid w:val="00B92E3E"/>
    <w:rsid w:val="00B97427"/>
    <w:rsid w:val="00BB4782"/>
    <w:rsid w:val="00BB782A"/>
    <w:rsid w:val="00BD1B4F"/>
    <w:rsid w:val="00BE2375"/>
    <w:rsid w:val="00BE7FED"/>
    <w:rsid w:val="00BF4422"/>
    <w:rsid w:val="00C01E1D"/>
    <w:rsid w:val="00C13C48"/>
    <w:rsid w:val="00C168EF"/>
    <w:rsid w:val="00C3572D"/>
    <w:rsid w:val="00C369FF"/>
    <w:rsid w:val="00C6224E"/>
    <w:rsid w:val="00C72795"/>
    <w:rsid w:val="00C7594F"/>
    <w:rsid w:val="00C81854"/>
    <w:rsid w:val="00C87705"/>
    <w:rsid w:val="00C939B1"/>
    <w:rsid w:val="00C94B76"/>
    <w:rsid w:val="00C94C6C"/>
    <w:rsid w:val="00C9696A"/>
    <w:rsid w:val="00CC1A36"/>
    <w:rsid w:val="00CC6ADF"/>
    <w:rsid w:val="00CD79AB"/>
    <w:rsid w:val="00D21CF0"/>
    <w:rsid w:val="00D31416"/>
    <w:rsid w:val="00D375EA"/>
    <w:rsid w:val="00D5142D"/>
    <w:rsid w:val="00D55AB8"/>
    <w:rsid w:val="00D60F51"/>
    <w:rsid w:val="00D6258C"/>
    <w:rsid w:val="00D74166"/>
    <w:rsid w:val="00D81DAC"/>
    <w:rsid w:val="00D90480"/>
    <w:rsid w:val="00DA7BBF"/>
    <w:rsid w:val="00DE7459"/>
    <w:rsid w:val="00DF435B"/>
    <w:rsid w:val="00DF7E79"/>
    <w:rsid w:val="00E10F37"/>
    <w:rsid w:val="00E206B0"/>
    <w:rsid w:val="00E25C85"/>
    <w:rsid w:val="00E4448A"/>
    <w:rsid w:val="00E47B97"/>
    <w:rsid w:val="00E639C8"/>
    <w:rsid w:val="00E71AF8"/>
    <w:rsid w:val="00E8763A"/>
    <w:rsid w:val="00EB4D00"/>
    <w:rsid w:val="00EC3714"/>
    <w:rsid w:val="00EC5634"/>
    <w:rsid w:val="00ED0104"/>
    <w:rsid w:val="00EE135C"/>
    <w:rsid w:val="00EE5D8B"/>
    <w:rsid w:val="00F1470D"/>
    <w:rsid w:val="00F36C0E"/>
    <w:rsid w:val="00F4401A"/>
    <w:rsid w:val="00F45F73"/>
    <w:rsid w:val="00F65083"/>
    <w:rsid w:val="00F657EB"/>
    <w:rsid w:val="00F74910"/>
    <w:rsid w:val="00FA62F8"/>
    <w:rsid w:val="00FB57E0"/>
    <w:rsid w:val="00FE292A"/>
    <w:rsid w:val="00FE7F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4D89681C"/>
  <w15:docId w15:val="{DE7E55FD-28C5-4837-9F47-F0FF02F890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="ＭＳ 明朝" w:hAnsiTheme="minorHAnsi" w:cstheme="minorBidi"/>
        <w:sz w:val="22"/>
        <w:szCs w:val="28"/>
        <w:lang w:val="en-US" w:eastAsia="en-US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E3D3E"/>
    <w:pPr>
      <w:spacing w:after="0" w:line="240" w:lineRule="auto"/>
      <w:jc w:val="both"/>
    </w:pPr>
    <w:rPr>
      <w:rFonts w:ascii="Times New Roman" w:hAnsi="Times New Roman"/>
      <w:sz w:val="24"/>
    </w:rPr>
  </w:style>
  <w:style w:type="paragraph" w:styleId="1">
    <w:name w:val="heading 1"/>
    <w:basedOn w:val="a"/>
    <w:next w:val="a"/>
    <w:link w:val="10"/>
    <w:uiPriority w:val="9"/>
    <w:qFormat/>
    <w:rsid w:val="00897BB0"/>
    <w:pPr>
      <w:keepNext/>
      <w:keepLines/>
      <w:spacing w:beforeLines="75" w:before="255" w:afterLines="75" w:after="255" w:line="0" w:lineRule="atLeast"/>
      <w:outlineLvl w:val="0"/>
    </w:pPr>
    <w:rPr>
      <w:rFonts w:ascii="Century" w:eastAsia="Century" w:hAnsi="Century" w:cstheme="majorBidi"/>
      <w:b/>
      <w:caps/>
      <w:color w:val="000000" w:themeColor="text1"/>
      <w:sz w:val="32"/>
      <w:szCs w:val="40"/>
    </w:rPr>
  </w:style>
  <w:style w:type="paragraph" w:styleId="2">
    <w:name w:val="heading 2"/>
    <w:basedOn w:val="a"/>
    <w:next w:val="a"/>
    <w:link w:val="20"/>
    <w:uiPriority w:val="9"/>
    <w:unhideWhenUsed/>
    <w:qFormat/>
    <w:rsid w:val="008B7707"/>
    <w:pPr>
      <w:keepNext/>
      <w:spacing w:beforeLines="75" w:before="255" w:afterLines="75" w:after="255"/>
      <w:outlineLvl w:val="1"/>
    </w:pPr>
    <w:rPr>
      <w:rFonts w:eastAsiaTheme="majorEastAsia" w:cstheme="majorBidi"/>
      <w:i/>
      <w:sz w:val="28"/>
    </w:rPr>
  </w:style>
  <w:style w:type="paragraph" w:styleId="3">
    <w:name w:val="heading 3"/>
    <w:basedOn w:val="a"/>
    <w:next w:val="a"/>
    <w:link w:val="30"/>
    <w:uiPriority w:val="9"/>
    <w:unhideWhenUsed/>
    <w:qFormat/>
    <w:rsid w:val="00B22E0B"/>
    <w:pPr>
      <w:keepNext/>
      <w:ind w:leftChars="400" w:left="400"/>
      <w:outlineLvl w:val="2"/>
    </w:pPr>
    <w:rPr>
      <w:rFonts w:eastAsia="Times New Roman" w:cstheme="majorBidi"/>
      <w:i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Web">
    <w:name w:val="Normal (Web)"/>
    <w:basedOn w:val="a"/>
    <w:uiPriority w:val="99"/>
    <w:semiHidden/>
    <w:unhideWhenUsed/>
    <w:rsid w:val="009A6D92"/>
    <w:pPr>
      <w:spacing w:before="100" w:beforeAutospacing="1" w:after="100" w:afterAutospacing="1"/>
    </w:pPr>
    <w:rPr>
      <w:rFonts w:eastAsia="Times New Roman" w:cs="Times New Roman"/>
      <w:szCs w:val="24"/>
    </w:rPr>
  </w:style>
  <w:style w:type="paragraph" w:styleId="a3">
    <w:name w:val="endnote text"/>
    <w:basedOn w:val="a"/>
    <w:link w:val="a4"/>
    <w:uiPriority w:val="99"/>
    <w:semiHidden/>
    <w:unhideWhenUsed/>
    <w:rsid w:val="009A6D92"/>
    <w:rPr>
      <w:sz w:val="20"/>
      <w:szCs w:val="25"/>
    </w:rPr>
  </w:style>
  <w:style w:type="character" w:customStyle="1" w:styleId="a4">
    <w:name w:val="文末脚注文字列 (文字)"/>
    <w:basedOn w:val="a0"/>
    <w:link w:val="a3"/>
    <w:uiPriority w:val="99"/>
    <w:semiHidden/>
    <w:rsid w:val="009A6D92"/>
    <w:rPr>
      <w:sz w:val="20"/>
      <w:szCs w:val="25"/>
    </w:rPr>
  </w:style>
  <w:style w:type="character" w:styleId="a5">
    <w:name w:val="endnote reference"/>
    <w:basedOn w:val="a0"/>
    <w:uiPriority w:val="99"/>
    <w:semiHidden/>
    <w:unhideWhenUsed/>
    <w:rsid w:val="009A6D92"/>
    <w:rPr>
      <w:vertAlign w:val="superscript"/>
    </w:rPr>
  </w:style>
  <w:style w:type="paragraph" w:styleId="a6">
    <w:name w:val="footnote text"/>
    <w:basedOn w:val="a"/>
    <w:link w:val="a7"/>
    <w:uiPriority w:val="99"/>
    <w:unhideWhenUsed/>
    <w:rsid w:val="009A6D92"/>
    <w:rPr>
      <w:sz w:val="20"/>
      <w:szCs w:val="25"/>
    </w:rPr>
  </w:style>
  <w:style w:type="character" w:customStyle="1" w:styleId="a7">
    <w:name w:val="脚注文字列 (文字)"/>
    <w:basedOn w:val="a0"/>
    <w:link w:val="a6"/>
    <w:uiPriority w:val="99"/>
    <w:rsid w:val="009A6D92"/>
    <w:rPr>
      <w:sz w:val="20"/>
      <w:szCs w:val="25"/>
    </w:rPr>
  </w:style>
  <w:style w:type="character" w:styleId="a8">
    <w:name w:val="footnote reference"/>
    <w:basedOn w:val="a0"/>
    <w:uiPriority w:val="99"/>
    <w:semiHidden/>
    <w:unhideWhenUsed/>
    <w:rsid w:val="009A6D92"/>
    <w:rPr>
      <w:vertAlign w:val="superscript"/>
    </w:rPr>
  </w:style>
  <w:style w:type="character" w:customStyle="1" w:styleId="apple-converted-space">
    <w:name w:val="apple-converted-space"/>
    <w:basedOn w:val="a0"/>
    <w:rsid w:val="00321E8D"/>
  </w:style>
  <w:style w:type="character" w:styleId="a9">
    <w:name w:val="Emphasis"/>
    <w:basedOn w:val="a0"/>
    <w:uiPriority w:val="20"/>
    <w:qFormat/>
    <w:rsid w:val="000B190C"/>
    <w:rPr>
      <w:i/>
      <w:iCs/>
    </w:rPr>
  </w:style>
  <w:style w:type="paragraph" w:styleId="aa">
    <w:name w:val="Balloon Text"/>
    <w:basedOn w:val="a"/>
    <w:link w:val="ab"/>
    <w:uiPriority w:val="99"/>
    <w:semiHidden/>
    <w:unhideWhenUsed/>
    <w:rsid w:val="001635BD"/>
    <w:rPr>
      <w:rFonts w:ascii="Tahoma" w:hAnsi="Tahoma" w:cs="Angsana New"/>
      <w:sz w:val="16"/>
      <w:szCs w:val="20"/>
    </w:rPr>
  </w:style>
  <w:style w:type="character" w:customStyle="1" w:styleId="ab">
    <w:name w:val="吹き出し (文字)"/>
    <w:basedOn w:val="a0"/>
    <w:link w:val="aa"/>
    <w:uiPriority w:val="99"/>
    <w:semiHidden/>
    <w:rsid w:val="001635BD"/>
    <w:rPr>
      <w:rFonts w:ascii="Tahoma" w:hAnsi="Tahoma" w:cs="Angsana New"/>
      <w:sz w:val="16"/>
      <w:szCs w:val="20"/>
    </w:rPr>
  </w:style>
  <w:style w:type="paragraph" w:styleId="ac">
    <w:name w:val="List Paragraph"/>
    <w:basedOn w:val="a"/>
    <w:uiPriority w:val="34"/>
    <w:qFormat/>
    <w:rsid w:val="00AB2D36"/>
    <w:pPr>
      <w:ind w:left="720"/>
      <w:contextualSpacing/>
    </w:pPr>
    <w:rPr>
      <w:rFonts w:eastAsia="Times New Roman" w:cs="Angsana New"/>
      <w:szCs w:val="35"/>
    </w:rPr>
  </w:style>
  <w:style w:type="paragraph" w:styleId="ad">
    <w:name w:val="header"/>
    <w:basedOn w:val="a"/>
    <w:link w:val="ae"/>
    <w:uiPriority w:val="99"/>
    <w:unhideWhenUsed/>
    <w:rsid w:val="006266FC"/>
    <w:pPr>
      <w:tabs>
        <w:tab w:val="center" w:pos="4513"/>
        <w:tab w:val="right" w:pos="9026"/>
      </w:tabs>
    </w:pPr>
  </w:style>
  <w:style w:type="character" w:customStyle="1" w:styleId="ae">
    <w:name w:val="ヘッダー (文字)"/>
    <w:basedOn w:val="a0"/>
    <w:link w:val="ad"/>
    <w:uiPriority w:val="99"/>
    <w:rsid w:val="006266FC"/>
  </w:style>
  <w:style w:type="paragraph" w:styleId="af">
    <w:name w:val="footer"/>
    <w:basedOn w:val="a"/>
    <w:link w:val="af0"/>
    <w:uiPriority w:val="99"/>
    <w:unhideWhenUsed/>
    <w:rsid w:val="006266FC"/>
    <w:pPr>
      <w:tabs>
        <w:tab w:val="center" w:pos="4513"/>
        <w:tab w:val="right" w:pos="9026"/>
      </w:tabs>
    </w:pPr>
  </w:style>
  <w:style w:type="character" w:customStyle="1" w:styleId="af0">
    <w:name w:val="フッター (文字)"/>
    <w:basedOn w:val="a0"/>
    <w:link w:val="af"/>
    <w:uiPriority w:val="99"/>
    <w:rsid w:val="006266FC"/>
  </w:style>
  <w:style w:type="paragraph" w:styleId="af1">
    <w:name w:val="Bibliography"/>
    <w:basedOn w:val="a"/>
    <w:next w:val="a"/>
    <w:uiPriority w:val="37"/>
    <w:unhideWhenUsed/>
    <w:rsid w:val="00720B8D"/>
  </w:style>
  <w:style w:type="character" w:customStyle="1" w:styleId="10">
    <w:name w:val="見出し 1 (文字)"/>
    <w:basedOn w:val="a0"/>
    <w:link w:val="1"/>
    <w:uiPriority w:val="9"/>
    <w:rsid w:val="00897BB0"/>
    <w:rPr>
      <w:rFonts w:ascii="Century" w:eastAsia="Century" w:hAnsi="Century" w:cstheme="majorBidi"/>
      <w:b/>
      <w:caps/>
      <w:color w:val="000000" w:themeColor="text1"/>
      <w:sz w:val="32"/>
      <w:szCs w:val="40"/>
    </w:rPr>
  </w:style>
  <w:style w:type="character" w:styleId="af2">
    <w:name w:val="annotation reference"/>
    <w:basedOn w:val="a0"/>
    <w:uiPriority w:val="99"/>
    <w:semiHidden/>
    <w:unhideWhenUsed/>
    <w:rsid w:val="004F7E7D"/>
    <w:rPr>
      <w:sz w:val="16"/>
      <w:szCs w:val="16"/>
    </w:rPr>
  </w:style>
  <w:style w:type="paragraph" w:styleId="af3">
    <w:name w:val="annotation text"/>
    <w:basedOn w:val="a"/>
    <w:link w:val="af4"/>
    <w:uiPriority w:val="99"/>
    <w:unhideWhenUsed/>
    <w:rsid w:val="004F7E7D"/>
    <w:rPr>
      <w:sz w:val="20"/>
      <w:szCs w:val="25"/>
    </w:rPr>
  </w:style>
  <w:style w:type="character" w:customStyle="1" w:styleId="af4">
    <w:name w:val="コメント文字列 (文字)"/>
    <w:basedOn w:val="a0"/>
    <w:link w:val="af3"/>
    <w:uiPriority w:val="99"/>
    <w:rsid w:val="004F7E7D"/>
    <w:rPr>
      <w:sz w:val="20"/>
      <w:szCs w:val="25"/>
    </w:rPr>
  </w:style>
  <w:style w:type="paragraph" w:styleId="af5">
    <w:name w:val="annotation subject"/>
    <w:basedOn w:val="af3"/>
    <w:next w:val="af3"/>
    <w:link w:val="af6"/>
    <w:uiPriority w:val="99"/>
    <w:semiHidden/>
    <w:unhideWhenUsed/>
    <w:rsid w:val="004F7E7D"/>
    <w:rPr>
      <w:b/>
      <w:bCs/>
    </w:rPr>
  </w:style>
  <w:style w:type="character" w:customStyle="1" w:styleId="af6">
    <w:name w:val="コメント内容 (文字)"/>
    <w:basedOn w:val="af4"/>
    <w:link w:val="af5"/>
    <w:uiPriority w:val="99"/>
    <w:semiHidden/>
    <w:rsid w:val="004F7E7D"/>
    <w:rPr>
      <w:b/>
      <w:bCs/>
      <w:sz w:val="20"/>
      <w:szCs w:val="25"/>
    </w:rPr>
  </w:style>
  <w:style w:type="table" w:styleId="af7">
    <w:name w:val="Table Grid"/>
    <w:basedOn w:val="a1"/>
    <w:uiPriority w:val="39"/>
    <w:rsid w:val="007F4B9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20">
    <w:name w:val="見出し 2 (文字)"/>
    <w:basedOn w:val="a0"/>
    <w:link w:val="2"/>
    <w:uiPriority w:val="9"/>
    <w:rsid w:val="008B7707"/>
    <w:rPr>
      <w:rFonts w:ascii="Times New Roman" w:eastAsiaTheme="majorEastAsia" w:hAnsi="Times New Roman" w:cstheme="majorBidi"/>
      <w:i/>
      <w:sz w:val="28"/>
    </w:rPr>
  </w:style>
  <w:style w:type="character" w:customStyle="1" w:styleId="af8">
    <w:name w:val="a"/>
    <w:basedOn w:val="a0"/>
    <w:rsid w:val="00B436AC"/>
  </w:style>
  <w:style w:type="character" w:styleId="af9">
    <w:name w:val="Hyperlink"/>
    <w:basedOn w:val="a0"/>
    <w:uiPriority w:val="99"/>
    <w:unhideWhenUsed/>
    <w:rsid w:val="004D7ECF"/>
    <w:rPr>
      <w:color w:val="0563C1" w:themeColor="hyperlink"/>
      <w:u w:val="single"/>
    </w:rPr>
  </w:style>
  <w:style w:type="character" w:customStyle="1" w:styleId="30">
    <w:name w:val="見出し 3 (文字)"/>
    <w:basedOn w:val="a0"/>
    <w:link w:val="3"/>
    <w:uiPriority w:val="9"/>
    <w:rsid w:val="00B22E0B"/>
    <w:rPr>
      <w:rFonts w:ascii="Times New Roman" w:eastAsia="Times New Roman" w:hAnsi="Times New Roman" w:cstheme="majorBidi"/>
      <w:i/>
      <w:sz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2928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755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716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15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161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0809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2686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9458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4480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828089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9653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76531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97162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81083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35778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718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14832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7126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5615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6897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96017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02501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18200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22478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8192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2390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57343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869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912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28467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10456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05086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0312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46786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57961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590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68764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335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89895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11000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41829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6701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2084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8613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9101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211040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06476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0114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56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35006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7258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4057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86941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376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067999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651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7878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46006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2216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0355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1984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8577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00017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>
  <b:Source>
    <b:Tag>Ban16</b:Tag>
    <b:SourceType>InternetSite</b:SourceType>
    <b:Guid>{BC186F04-06DE-4D54-A24F-88CE5ADE8DAB}</b:Guid>
    <b:Author>
      <b:Author>
        <b:NameList>
          <b:Person>
            <b:Last>Worldbank</b:Last>
          </b:Person>
        </b:NameList>
      </b:Author>
    </b:Author>
    <b:Title>Overview (Thailand)</b:Title>
    <b:Year>2016</b:Year>
    <b:InternetSiteTitle>The World Bank</b:InternetSiteTitle>
    <b:URL>http://beta.worldbank.org/en/country/thailand/overview</b:URL>
    <b:RefOrder>4</b:RefOrder>
  </b:Source>
  <b:Source>
    <b:Tag>สำน15</b:Tag>
    <b:SourceType>Book</b:SourceType>
    <b:Guid>{6699B695-5D9D-4D1F-BF69-73CF74C5E5DA}</b:Guid>
    <b:Author>
      <b:Author>
        <b:NameList>
          <b:Person>
            <b:Last>NESDB</b:Last>
          </b:Person>
        </b:NameList>
      </b:Author>
    </b:Author>
    <b:Title>3rd National Economic and Social Development Plan  (1972-1976)</b:Title>
    <b:Year>1972</b:Year>
    <b:City>Bangkok</b:City>
    <b:Publisher>Office of National Economic and Social Development Board</b:Publisher>
    <b:RefOrder>5</b:RefOrder>
  </b:Source>
  <b:Source>
    <b:Tag>สำน20</b:Tag>
    <b:SourceType>Book</b:SourceType>
    <b:Guid>{F4D50591-2859-437B-A2AC-0BC14C00AF22}</b:Guid>
    <b:Author>
      <b:Author>
        <b:NameList>
          <b:Person>
            <b:Last>NESDB</b:Last>
          </b:Person>
        </b:NameList>
      </b:Author>
    </b:Author>
    <b:Title>4th National Economic and Social Develpment Plan (1977-1981)</b:Title>
    <b:Year>1977</b:Year>
    <b:City>Bangkok</b:City>
    <b:Publisher>Office of National Economic and Social Development Board</b:Publisher>
    <b:RefOrder>6</b:RefOrder>
  </b:Source>
  <b:Source>
    <b:Tag>Cum05</b:Tag>
    <b:SourceType>JournalArticle</b:SourceType>
    <b:Guid>{F6F363B9-19B8-46CB-91D5-A3538EDE7F4A}</b:Guid>
    <b:Author>
      <b:Author>
        <b:NameList>
          <b:Person>
            <b:Last>Cummins</b:Last>
            <b:First>R.A.</b:First>
          </b:Person>
        </b:NameList>
      </b:Author>
    </b:Author>
    <b:Title>Moving from Quality of Life Concept to Theory</b:Title>
    <b:JournalName>Journal of Intellectural Disability Research</b:JournalName>
    <b:Year>2005</b:Year>
    <b:Pages>699-706</b:Pages>
    <b:Month>October</b:Month>
    <b:Volume>49</b:Volume>
    <b:RefOrder>7</b:RefOrder>
  </b:Source>
  <b:Source>
    <b:Tag>สำน40</b:Tag>
    <b:SourceType>Book</b:SourceType>
    <b:Guid>{75E36DE9-04EC-415E-8F12-4D7B23BD3CD6}</b:Guid>
    <b:Author>
      <b:Author>
        <b:Corporate>สำนักงานคณะกรรมการพัฒนาการเศรษฐกิจและสังคมแห่งชาติ</b:Corporate>
      </b:Author>
    </b:Author>
    <b:Title>แผนพัฒนาเศรษฐกิจและสังคมแห่งชาติ ฉบับที่ 8 (พ.ศ.2540-2544)</b:Title>
    <b:Year>2540</b:Year>
    <b:City>กรุงเทพฯ</b:City>
    <b:Publisher>สำนักงานคณะกรรมการพัฒนาการเศรษฐกิจและสังคมแห่งชาติ</b:Publisher>
    <b:RefOrder>8</b:RefOrder>
  </b:Source>
  <b:Source xmlns:b="http://schemas.openxmlformats.org/officeDocument/2006/bibliography">
    <b:Tag>The131</b:Tag>
    <b:SourceType>Report</b:SourceType>
    <b:Guid>{108FABF7-65D1-400F-81FD-81BFB898D7B6}</b:Guid>
    <b:Author>
      <b:Author>
        <b:NameList>
          <b:Person>
            <b:Last>The Good Governance for Social Development and the Environment Institute</b:Last>
            <b:First>GSEI</b:First>
          </b:Person>
        </b:NameList>
      </b:Author>
    </b:Author>
    <b:Title>The Revision of Thailand Social Wellbeing Index, Final Report</b:Title>
    <b:Year>2013</b:Year>
    <b:Publisher>the Office of National Economic and Development Board</b:Publisher>
    <b:City>Bangkok</b:City>
    <b:RefOrder>2</b:RefOrder>
  </b:Source>
  <b:Source>
    <b:Tag>Sur15</b:Tag>
    <b:SourceType>DocumentFromInternetSite</b:SourceType>
    <b:Guid>{F9E9B972-F02F-4B62-8CD6-9E2D7EE06989}</b:Guid>
    <b:Author>
      <b:Author>
        <b:NameList>
          <b:Person>
            <b:Last>Jumnianpol</b:Last>
            <b:First>Surangrut</b:First>
          </b:Person>
          <b:Person>
            <b:Last>Nuangjamnong</b:Last>
            <b:First>Nithi</b:First>
          </b:Person>
        </b:NameList>
      </b:Author>
    </b:Author>
    <b:Title>Human Security in Practices in Thailand</b:Title>
    <b:Year>2015</b:Year>
    <b:InternetSiteTitle>JICA Research Institute</b:InternetSiteTitle>
    <b:URL>http://www.jica.go.jp/jica-ri/publication/workingpaper/human_security_in_practice_in_thailand.html</b:URL>
    <b:RefOrder>9</b:RefOrder>
  </b:Source>
  <b:Source>
    <b:Tag>Chand</b:Tag>
    <b:SourceType>DocumentFromInternetSite</b:SourceType>
    <b:Guid>{EE86E7C6-C87A-4E06-8EFE-BBD24B4826CD}</b:Guid>
    <b:Author>
      <b:Author>
        <b:NameList>
          <b:Person>
            <b:Last>Chaipattana Foundation</b:Last>
          </b:Person>
        </b:NameList>
      </b:Author>
    </b:Author>
    <b:Title>Philosophy of Sufficiency Economy</b:Title>
    <b:InternetSiteTitle>Chaipattana Foundation</b:InternetSiteTitle>
    <b:Year>n.d.</b:Year>
    <b:URL>http://www.chaipat.or.th/chaipat_english/index.php?option=com_content&amp;view=article&amp;id=4103&amp;Itemid=293</b:URL>
    <b:RefOrder>1</b:RefOrder>
  </b:Source>
  <b:Source>
    <b:Tag>Jum14</b:Tag>
    <b:SourceType>BookSection</b:SourceType>
    <b:Guid>{55545DAC-C74E-4406-AB59-B54257772F6D}</b:Guid>
    <b:Title>Contemporary Political Conflict in Thailand</b:Title>
    <b:Year>2014</b:Year>
    <b:Author>
      <b:Author>
        <b:NameList>
          <b:Person>
            <b:Last>Jumnianpol</b:Last>
            <b:First>Surangrut</b:First>
          </b:Person>
          <b:Person>
            <b:Last>Wun'gaeo</b:Last>
            <b:First>Surichai</b:First>
          </b:Person>
        </b:NameList>
      </b:Author>
      <b:BookAuthor>
        <b:NameList>
          <b:Person>
            <b:Last>Luesakul</b:Last>
            <b:First>Pasuree</b:First>
          </b:Person>
          <b:Person>
            <b:Last>Rangponsamrit</b:Last>
            <b:First>Nunghatai</b:First>
            <b:Middle>eds.</b:Middle>
          </b:Person>
        </b:NameList>
      </b:BookAuthor>
    </b:Author>
    <b:BookTitle>Colombia and Thailand: Geographical Farness, Thematic Nearness</b:BookTitle>
    <b:Pages>139-156</b:Pages>
    <b:City>Bangkok</b:City>
    <b:Publisher>The Embassy of the Republic of Colombia to the Kingdom of Thailand</b:Publisher>
    <b:RefOrder>10</b:RefOrder>
  </b:Source>
  <b:Source>
    <b:Tag>Ban13</b:Tag>
    <b:SourceType>DocumentFromInternetSite</b:SourceType>
    <b:Guid>{B0938231-92D3-4756-9113-A44714F55AAA}</b:Guid>
    <b:Author>
      <b:Author>
        <b:Corporate>Bank of Thailand</b:Corporate>
      </b:Author>
    </b:Author>
    <b:Title>Thailand's Economic Condition in 2013 (in Thai)</b:Title>
    <b:Year>2013</b:Year>
    <b:InternetSiteTitle>Bank of Thailand</b:InternetSiteTitle>
    <b:URL>https://www.bot.or.th/Thai/MonetaryPolicy/EconomicConditions/AnnualReport/AnnualReport/Annual_Y56_T.pdf</b:URL>
    <b:RefOrder>11</b:RefOrder>
  </b:Source>
  <b:Source>
    <b:Tag>Nat17</b:Tag>
    <b:SourceType>DocumentFromInternetSite</b:SourceType>
    <b:Guid>{A91D6858-E972-479F-8A41-87B1E27BBD2B}</b:Guid>
    <b:Author>
      <b:Author>
        <b:Corporate>IT Center, Community Development Department</b:Corporate>
      </b:Author>
    </b:Author>
    <b:Title>Households and Personal Income (Provincial) from Basic Minimum Needs Data 2015 (in Thai)</b:Title>
    <b:InternetSiteTitle>www.data.go.th</b:InternetSiteTitle>
    <b:Year>2017</b:Year>
    <b:URL>http://data.go.th/DatasetDetail.aspx?id=d99ee57d-d999-4c40-92cc-b483afcd72d6</b:URL>
    <b:RefOrder>12</b:RefOrder>
  </b:Source>
  <b:Source>
    <b:Tag>Nat16</b:Tag>
    <b:SourceType>DocumentFromInternetSite</b:SourceType>
    <b:Guid>{99CC7C21-6D68-464D-9F54-C221F3076F3D}</b:Guid>
    <b:Author>
      <b:Author>
        <b:Corporate>National Statistical Office, Ministry of Information and Communication Technology</b:Corporate>
      </b:Author>
    </b:Author>
    <b:Title>The Household Socio - Economic Survey 2015</b:Title>
    <b:InternetSiteTitle>National Statistic Office</b:InternetSiteTitle>
    <b:Year>2016</b:Year>
    <b:URL>http://service.nso.go.th/nso/web/statseries/statseries11.html</b:URL>
    <b:RefOrder>13</b:RefOrder>
  </b:Source>
  <b:Source>
    <b:Tag>The17</b:Tag>
    <b:SourceType>DocumentFromInternetSite</b:SourceType>
    <b:Guid>{E81AB8FB-0C5A-4B87-831C-73D80AC9BAB5}</b:Guid>
    <b:Title>GDP Growth (Annual %)</b:Title>
    <b:Year>2017</b:Year>
    <b:Author>
      <b:Author>
        <b:Corporate>The World Bank</b:Corporate>
      </b:Author>
    </b:Author>
    <b:InternetSiteTitle>The World Bank Data</b:InternetSiteTitle>
    <b:URL>http://data.worldbank.org/indicator/NY.GDP.MKTP.KD.ZG</b:URL>
    <b:RefOrder>14</b:RefOrder>
  </b:Source>
  <b:Source>
    <b:Tag>Kam05</b:Tag>
    <b:SourceType>Book</b:SourceType>
    <b:Guid>{E97EC352-76B7-47D3-8E35-B6107A384920}</b:Guid>
    <b:Title>Deliberative Action: Civil Society and Health Systems Reform in Thailand</b:Title>
    <b:Year>2005</b:Year>
    <b:Author>
      <b:Author>
        <b:NameList>
          <b:Person>
            <b:Last>Chuengsatiansup</b:Last>
            <b:First>Komatra,</b:First>
            <b:Middle>ed.</b:Middle>
          </b:Person>
        </b:NameList>
      </b:Author>
    </b:Author>
    <b:City>Nonthaburi</b:City>
    <b:Publisher>Society and Health Institute</b:Publisher>
    <b:RefOrder>3</b:RefOrder>
  </b:Source>
  <b:Source>
    <b:Tag>Sen11</b:Tag>
    <b:SourceType>JournalArticle</b:SourceType>
    <b:Guid>{4CC52D28-5527-4338-9680-DFAFCD170C1B}</b:Guid>
    <b:Title>The Art of Medicine: Learning from Others</b:Title>
    <b:Year>2011</b:Year>
    <b:Author>
      <b:Author>
        <b:NameList>
          <b:Person>
            <b:Last>Sen</b:Last>
            <b:First>Amartya</b:First>
          </b:Person>
        </b:NameList>
      </b:Author>
    </b:Author>
    <b:JournalName>the lancet</b:JournalName>
    <b:Month>January</b:Month>
    <b:Day>15</b:Day>
    <b:Issue>377</b:Issue>
    <b:RefOrder>15</b:RefOrder>
  </b:Source>
  <b:Source>
    <b:Tag>Chu15</b:Tag>
    <b:SourceType>Report</b:SourceType>
    <b:Guid>{A15BCF0E-DC7C-412D-8ADE-EEF0E69E8C8D}</b:Guid>
    <b:Author>
      <b:Author>
        <b:Corporate>Chula Unisearch, Chulalongkorn University</b:Corporate>
      </b:Author>
    </b:Author>
    <b:Title>National Survey on Politica Agendal and Social Inequality for the Reconciliation (in Thai)</b:Title>
    <b:Year>2015</b:Year>
    <b:Publisher>Chula Unisearch</b:Publisher>
    <b:City>Bangkok</b:City>
    <b:RefOrder>16</b:RefOrder>
  </b:Source>
</b:Sources>
</file>

<file path=customXml/itemProps1.xml><?xml version="1.0" encoding="utf-8"?>
<ds:datastoreItem xmlns:ds="http://schemas.openxmlformats.org/officeDocument/2006/customXml" ds:itemID="{DBCCE3C5-D0C0-43D1-A212-4830EC7A452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54</TotalTime>
  <Pages>2</Pages>
  <Words>160</Words>
  <Characters>946</Characters>
  <Application>Microsoft Office Word</Application>
  <DocSecurity>0</DocSecurity>
  <Lines>45</Lines>
  <Paragraphs>20</Paragraphs>
  <ScaleCrop>false</ScaleCrop>
  <HeadingPairs>
    <vt:vector size="6" baseType="variant">
      <vt:variant>
        <vt:lpstr>Title</vt:lpstr>
      </vt:variant>
      <vt:variant>
        <vt:i4>1</vt:i4>
      </vt:variant>
      <vt:variant>
        <vt:lpstr>タイトル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3" baseType="lpstr">
      <vt:lpstr/>
      <vt:lpstr/>
      <vt:lpstr/>
    </vt:vector>
  </TitlesOfParts>
  <Company/>
  <LinksUpToDate>false</LinksUpToDate>
  <CharactersWithSpaces>1086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Masayuki Kanai</cp:lastModifiedBy>
  <cp:revision>16</cp:revision>
  <cp:lastPrinted>2017-11-01T05:33:00Z</cp:lastPrinted>
  <dcterms:created xsi:type="dcterms:W3CDTF">2019-02-12T06:48:00Z</dcterms:created>
  <dcterms:modified xsi:type="dcterms:W3CDTF">2022-09-23T07:54:00Z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GrammarlyDocumentId">
    <vt:lpwstr>2c06f2e5c9de6eacb09bed6bd4bb2f73f618f7a13368e47971bbaf7191d8b35a</vt:lpwstr>
  </property>
</Properties>
</file>